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A8" w:rsidRPr="00E627A8" w:rsidRDefault="00E627A8" w:rsidP="00E627A8">
      <w:pPr>
        <w:rPr>
          <w:rFonts w:ascii="Times New Roman" w:hAnsi="Times New Roman" w:cs="Times New Roman"/>
          <w:b/>
          <w:sz w:val="24"/>
        </w:rPr>
      </w:pPr>
      <w:r w:rsidRPr="00E627A8">
        <w:rPr>
          <w:rFonts w:ascii="Times New Roman" w:hAnsi="Times New Roman" w:cs="Times New Roman"/>
          <w:b/>
          <w:sz w:val="24"/>
        </w:rPr>
        <w:t>В Москве прошла ежегодная конференция по профилактике религиозного экстремизма в молодежной среде</w:t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>4 июня в Московском государственном лингвистическом университете прошла конференция «Профилактика религиозного экстремизма в молодежной среде Москвы» с участием представителей органов государственной власти, общественных деятелей, экспертов в области профилактики экстремизма и гражданско-патриотического воспитания молодежи, а также студентов образовательных заведений столицы.</w:t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 xml:space="preserve">В ходе открытия конференции с приветствиями к собравшимся обратились первый проректор-проректор по образовательной деятельности Московского государственного лингвистического университета Лариса </w:t>
      </w:r>
      <w:proofErr w:type="spellStart"/>
      <w:r w:rsidRPr="00E627A8">
        <w:rPr>
          <w:rFonts w:ascii="Times New Roman" w:hAnsi="Times New Roman" w:cs="Times New Roman"/>
          <w:sz w:val="24"/>
        </w:rPr>
        <w:t>Петручак</w:t>
      </w:r>
      <w:proofErr w:type="spellEnd"/>
      <w:r w:rsidRPr="00E627A8">
        <w:rPr>
          <w:rFonts w:ascii="Times New Roman" w:hAnsi="Times New Roman" w:cs="Times New Roman"/>
          <w:sz w:val="24"/>
        </w:rPr>
        <w:t> и начальник Департамента по взаимодействию с религиозными организациями Управления Президента Российской Федерации по внутренней политике Евгений Еремин.</w:t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 xml:space="preserve">Особое внимание было уделено молодежным инициативам в секции «Студенческие инициативы по профилактике деструктивных идеологий и проявлений: практики реального участия». С докладами выступили: клинический психолог, научный сотрудник лаборатории </w:t>
      </w:r>
      <w:proofErr w:type="spellStart"/>
      <w:r w:rsidRPr="00E627A8">
        <w:rPr>
          <w:rFonts w:ascii="Times New Roman" w:hAnsi="Times New Roman" w:cs="Times New Roman"/>
          <w:sz w:val="24"/>
        </w:rPr>
        <w:t>деструктологии</w:t>
      </w:r>
      <w:proofErr w:type="spellEnd"/>
      <w:r w:rsidRPr="00E627A8">
        <w:rPr>
          <w:rFonts w:ascii="Times New Roman" w:hAnsi="Times New Roman" w:cs="Times New Roman"/>
          <w:sz w:val="24"/>
        </w:rPr>
        <w:t xml:space="preserve"> Московского государственного лингвистического университета, главный специалист Центра психологической безопасности и профилактики деструктивных явлений среди детей и молодежи в </w:t>
      </w:r>
      <w:proofErr w:type="spellStart"/>
      <w:r w:rsidRPr="00E627A8">
        <w:rPr>
          <w:rFonts w:ascii="Times New Roman" w:hAnsi="Times New Roman" w:cs="Times New Roman"/>
          <w:sz w:val="24"/>
        </w:rPr>
        <w:t>г.Нижний</w:t>
      </w:r>
      <w:proofErr w:type="spellEnd"/>
      <w:r w:rsidRPr="00E627A8">
        <w:rPr>
          <w:rFonts w:ascii="Times New Roman" w:hAnsi="Times New Roman" w:cs="Times New Roman"/>
          <w:sz w:val="24"/>
        </w:rPr>
        <w:t xml:space="preserve"> Новгород Анастасия Громова; кандидат исторических наук, доцент, директор Центра противодействия терроризму и экстремизму Кемеровского государственного университета Вадим Шиллер; религиовед, педагог-психолог, начальник </w:t>
      </w:r>
      <w:proofErr w:type="spellStart"/>
      <w:r w:rsidRPr="00E627A8">
        <w:rPr>
          <w:rFonts w:ascii="Times New Roman" w:hAnsi="Times New Roman" w:cs="Times New Roman"/>
          <w:sz w:val="24"/>
        </w:rPr>
        <w:t>медиаотдела</w:t>
      </w:r>
      <w:proofErr w:type="spellEnd"/>
      <w:r w:rsidRPr="00E627A8">
        <w:rPr>
          <w:rFonts w:ascii="Times New Roman" w:hAnsi="Times New Roman" w:cs="Times New Roman"/>
          <w:sz w:val="24"/>
        </w:rPr>
        <w:t xml:space="preserve"> Центра гармонизации в </w:t>
      </w:r>
      <w:proofErr w:type="spellStart"/>
      <w:r w:rsidRPr="00E627A8">
        <w:rPr>
          <w:rFonts w:ascii="Times New Roman" w:hAnsi="Times New Roman" w:cs="Times New Roman"/>
          <w:sz w:val="24"/>
        </w:rPr>
        <w:t>этнорелигиозной</w:t>
      </w:r>
      <w:proofErr w:type="spellEnd"/>
      <w:r w:rsidRPr="00E627A8">
        <w:rPr>
          <w:rFonts w:ascii="Times New Roman" w:hAnsi="Times New Roman" w:cs="Times New Roman"/>
          <w:sz w:val="24"/>
        </w:rPr>
        <w:t xml:space="preserve"> сфере и укрепления традиционных российских духовно-нравственных ценностей в системе образования, преподаватель кафедры управления в сфере межэтнических и межконфессиональных отношений Московского педагогического государственного университета Марина Малафеева; руководитель проекта «</w:t>
      </w:r>
      <w:proofErr w:type="spellStart"/>
      <w:r w:rsidRPr="00E627A8">
        <w:rPr>
          <w:rFonts w:ascii="Times New Roman" w:hAnsi="Times New Roman" w:cs="Times New Roman"/>
          <w:sz w:val="24"/>
        </w:rPr>
        <w:t>КиберМосква</w:t>
      </w:r>
      <w:proofErr w:type="spellEnd"/>
      <w:r w:rsidRPr="00E627A8">
        <w:rPr>
          <w:rFonts w:ascii="Times New Roman" w:hAnsi="Times New Roman" w:cs="Times New Roman"/>
          <w:sz w:val="24"/>
        </w:rPr>
        <w:t>» Григорий Пащенко; проректор Московского городского педагогического университета Олег Закиров и сотрудник Фонда содействия развитию социальных и гуманитарных отношений «Взаимодействие цивилизаций» Абдулла Садиков.</w:t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>По итогам конференции будут сформированы экспертные предложения для совершенствования государственной политики в сфере противодействия идеологии экстремизма и терроризма.</w:t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>В рамках мероприятия в фойе университета была развернута выставка проекта «Мужество. Отвага. Героизм», посвященная героям специальной военной операции. Выставка организована при поддержке Московского дома национальностей.</w:t>
      </w:r>
    </w:p>
    <w:p w:rsid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t>Организатором конференции выступил Фонд содействия развитию социальных и гуманитарных отношений «Взаимодействие цивилизаций».</w:t>
      </w:r>
    </w:p>
    <w:p w:rsid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0F193296" wp14:editId="470CD59F">
            <wp:extent cx="5940425" cy="44716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drawing>
          <wp:inline distT="0" distB="0" distL="0" distR="0" wp14:anchorId="4DBFCC39" wp14:editId="034B7446">
            <wp:extent cx="5940425" cy="43326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A8" w:rsidRDefault="00E627A8" w:rsidP="00E627A8">
      <w:pPr>
        <w:rPr>
          <w:rFonts w:ascii="Times New Roman" w:hAnsi="Times New Roman" w:cs="Times New Roman"/>
          <w:sz w:val="24"/>
        </w:rPr>
      </w:pPr>
    </w:p>
    <w:p w:rsid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657B3CEE" wp14:editId="0FAC87C8">
            <wp:extent cx="5940425" cy="44392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A8" w:rsidRPr="00E627A8" w:rsidRDefault="00E627A8" w:rsidP="00E627A8">
      <w:pPr>
        <w:rPr>
          <w:rFonts w:ascii="Times New Roman" w:hAnsi="Times New Roman" w:cs="Times New Roman"/>
          <w:sz w:val="24"/>
        </w:rPr>
      </w:pPr>
      <w:r w:rsidRPr="00E627A8">
        <w:rPr>
          <w:rFonts w:ascii="Times New Roman" w:hAnsi="Times New Roman" w:cs="Times New Roman"/>
          <w:sz w:val="24"/>
        </w:rPr>
        <w:drawing>
          <wp:inline distT="0" distB="0" distL="0" distR="0" wp14:anchorId="55D80892" wp14:editId="71F266BB">
            <wp:extent cx="5940425" cy="44424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7A8" w:rsidRPr="00E6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A8"/>
    <w:rsid w:val="004855F1"/>
    <w:rsid w:val="00E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E021"/>
  <w15:chartTrackingRefBased/>
  <w15:docId w15:val="{46C4791C-7687-43E1-8A38-646430A1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2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7A8"/>
    <w:rPr>
      <w:b/>
      <w:bCs/>
    </w:rPr>
  </w:style>
  <w:style w:type="character" w:styleId="a5">
    <w:name w:val="Emphasis"/>
    <w:basedOn w:val="a0"/>
    <w:uiPriority w:val="20"/>
    <w:qFormat/>
    <w:rsid w:val="00E627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2025-12-03T13:45:00Z</dcterms:created>
  <dcterms:modified xsi:type="dcterms:W3CDTF">2025-12-03T13:47:00Z</dcterms:modified>
</cp:coreProperties>
</file>